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65A1A" w14:textId="77777777" w:rsidR="00013115" w:rsidRPr="00195A89" w:rsidRDefault="00013115" w:rsidP="00195A89">
      <w:pPr>
        <w:pStyle w:val="Heading1"/>
        <w:rPr>
          <w:b/>
          <w:bCs/>
          <w:color w:val="auto"/>
        </w:rPr>
      </w:pPr>
      <w:r w:rsidRPr="00195A89">
        <w:rPr>
          <w:b/>
          <w:bCs/>
          <w:color w:val="auto"/>
        </w:rPr>
        <w:t>Register now for the 2023 National Fruit Fly Symposium</w:t>
      </w:r>
    </w:p>
    <w:p w14:paraId="7F2B6E6F" w14:textId="77777777" w:rsidR="00013115" w:rsidRPr="00013115" w:rsidRDefault="00013115" w:rsidP="00013115">
      <w:pPr>
        <w:pStyle w:val="Heading3"/>
        <w:rPr>
          <w:color w:val="auto"/>
          <w:lang w:val="en-AU" w:eastAsia="en-AU"/>
        </w:rPr>
      </w:pPr>
    </w:p>
    <w:p w14:paraId="4038941B" w14:textId="77777777" w:rsidR="00013115" w:rsidRPr="000278F1" w:rsidRDefault="00013115" w:rsidP="00013115">
      <w:pPr>
        <w:pStyle w:val="NormalWeb"/>
        <w:shd w:val="clear" w:color="auto" w:fill="FFFFFF"/>
        <w:spacing w:before="0" w:beforeAutospacing="0"/>
        <w:rPr>
          <w:rFonts w:asciiTheme="minorHAnsi" w:hAnsiTheme="minorHAnsi" w:cstheme="minorHAnsi"/>
          <w:sz w:val="22"/>
          <w:szCs w:val="22"/>
        </w:rPr>
      </w:pPr>
      <w:r w:rsidRPr="000278F1">
        <w:rPr>
          <w:rFonts w:asciiTheme="minorHAnsi" w:hAnsiTheme="minorHAnsi" w:cstheme="minorHAnsi"/>
          <w:sz w:val="22"/>
          <w:szCs w:val="22"/>
        </w:rPr>
        <w:t>Registrations are now open for the National Fruit Fly Symposium, taking place from 20 – 21 July 2023 at the National Wine Centre in Adelaide, South Australia.</w:t>
      </w:r>
    </w:p>
    <w:p w14:paraId="5B2B0009" w14:textId="77777777" w:rsidR="00EC2320" w:rsidRPr="000278F1" w:rsidRDefault="00013115" w:rsidP="00013115">
      <w:pPr>
        <w:pStyle w:val="NormalWeb"/>
        <w:shd w:val="clear" w:color="auto" w:fill="FFFFFF"/>
        <w:rPr>
          <w:rFonts w:asciiTheme="minorHAnsi" w:hAnsiTheme="minorHAnsi" w:cstheme="minorHAnsi"/>
          <w:sz w:val="22"/>
          <w:szCs w:val="22"/>
        </w:rPr>
      </w:pPr>
      <w:r w:rsidRPr="000278F1">
        <w:rPr>
          <w:rFonts w:asciiTheme="minorHAnsi" w:hAnsiTheme="minorHAnsi" w:cstheme="minorHAnsi"/>
          <w:sz w:val="22"/>
          <w:szCs w:val="22"/>
        </w:rPr>
        <w:t>This is the first face-to-face symposium since the fruit fly system community last gathered in 2018. </w:t>
      </w:r>
    </w:p>
    <w:p w14:paraId="77220235" w14:textId="1CB8BF5B" w:rsidR="005E34AD" w:rsidRPr="000278F1" w:rsidRDefault="00EC2320" w:rsidP="00EC2320">
      <w:pPr>
        <w:rPr>
          <w:rFonts w:cstheme="minorHAnsi"/>
          <w:sz w:val="22"/>
          <w:szCs w:val="22"/>
        </w:rPr>
      </w:pPr>
      <w:r w:rsidRPr="000278F1">
        <w:rPr>
          <w:rFonts w:cstheme="minorHAnsi"/>
          <w:sz w:val="22"/>
          <w:szCs w:val="22"/>
        </w:rPr>
        <w:t xml:space="preserve">Themed ‘The view over the horizon’, the Symposium will help </w:t>
      </w:r>
      <w:r w:rsidR="0077500B">
        <w:rPr>
          <w:rFonts w:cstheme="minorHAnsi"/>
          <w:sz w:val="22"/>
          <w:szCs w:val="22"/>
        </w:rPr>
        <w:t>us to</w:t>
      </w:r>
      <w:r w:rsidRPr="000278F1">
        <w:rPr>
          <w:rFonts w:cstheme="minorHAnsi"/>
          <w:sz w:val="22"/>
          <w:szCs w:val="22"/>
        </w:rPr>
        <w:t xml:space="preserve"> take stock of progress against the </w:t>
      </w:r>
      <w:hyperlink r:id="rId10" w:history="1">
        <w:r w:rsidRPr="000278F1">
          <w:rPr>
            <w:rStyle w:val="Hyperlink"/>
            <w:rFonts w:cstheme="minorHAnsi"/>
            <w:sz w:val="22"/>
            <w:szCs w:val="22"/>
          </w:rPr>
          <w:t>National Fruit Fly Strategy</w:t>
        </w:r>
      </w:hyperlink>
      <w:r w:rsidRPr="000278F1">
        <w:rPr>
          <w:rFonts w:cstheme="minorHAnsi"/>
          <w:sz w:val="22"/>
          <w:szCs w:val="22"/>
        </w:rPr>
        <w:t xml:space="preserve"> to-date and build a collective view of the opportunities and challenges </w:t>
      </w:r>
      <w:r w:rsidR="00C341A5" w:rsidRPr="000278F1">
        <w:rPr>
          <w:rFonts w:cstheme="minorHAnsi"/>
          <w:sz w:val="22"/>
          <w:szCs w:val="22"/>
        </w:rPr>
        <w:t>Australia</w:t>
      </w:r>
      <w:r w:rsidRPr="000278F1">
        <w:rPr>
          <w:rFonts w:cstheme="minorHAnsi"/>
          <w:sz w:val="22"/>
          <w:szCs w:val="22"/>
        </w:rPr>
        <w:t xml:space="preserve"> face</w:t>
      </w:r>
      <w:r w:rsidR="00C341A5" w:rsidRPr="000278F1">
        <w:rPr>
          <w:rFonts w:cstheme="minorHAnsi"/>
          <w:sz w:val="22"/>
          <w:szCs w:val="22"/>
        </w:rPr>
        <w:t>s</w:t>
      </w:r>
      <w:r w:rsidRPr="000278F1">
        <w:rPr>
          <w:rFonts w:cstheme="minorHAnsi"/>
          <w:sz w:val="22"/>
          <w:szCs w:val="22"/>
        </w:rPr>
        <w:t xml:space="preserve">. </w:t>
      </w:r>
    </w:p>
    <w:p w14:paraId="479CBB97" w14:textId="714DC031" w:rsidR="000278F1" w:rsidRPr="000278F1" w:rsidRDefault="00EC2320" w:rsidP="000278F1">
      <w:pPr>
        <w:pStyle w:val="NormalWeb"/>
        <w:shd w:val="clear" w:color="auto" w:fill="FFFFFF"/>
        <w:rPr>
          <w:rFonts w:asciiTheme="minorHAnsi" w:hAnsiTheme="minorHAnsi" w:cstheme="minorHAnsi"/>
          <w:sz w:val="22"/>
          <w:szCs w:val="22"/>
        </w:rPr>
      </w:pPr>
      <w:r w:rsidRPr="000278F1">
        <w:rPr>
          <w:rFonts w:asciiTheme="minorHAnsi" w:hAnsiTheme="minorHAnsi" w:cstheme="minorHAnsi"/>
          <w:sz w:val="22"/>
          <w:szCs w:val="22"/>
        </w:rPr>
        <w:t xml:space="preserve">The two-day symposium will provide participants with a front row seat to engage and contribute to </w:t>
      </w:r>
      <w:r w:rsidR="005E34AD" w:rsidRPr="000278F1">
        <w:rPr>
          <w:rFonts w:asciiTheme="minorHAnsi" w:hAnsiTheme="minorHAnsi" w:cstheme="minorHAnsi"/>
          <w:sz w:val="22"/>
          <w:szCs w:val="22"/>
        </w:rPr>
        <w:t>Australia’s</w:t>
      </w:r>
      <w:r w:rsidRPr="000278F1">
        <w:rPr>
          <w:rFonts w:asciiTheme="minorHAnsi" w:hAnsiTheme="minorHAnsi" w:cstheme="minorHAnsi"/>
          <w:sz w:val="22"/>
          <w:szCs w:val="22"/>
        </w:rPr>
        <w:t xml:space="preserve"> collective fruit fly future.</w:t>
      </w:r>
      <w:r w:rsidR="005E34AD" w:rsidRPr="000278F1">
        <w:rPr>
          <w:rFonts w:asciiTheme="minorHAnsi" w:hAnsiTheme="minorHAnsi" w:cstheme="minorHAnsi"/>
          <w:sz w:val="22"/>
          <w:szCs w:val="22"/>
        </w:rPr>
        <w:t xml:space="preserve"> </w:t>
      </w:r>
      <w:r w:rsidR="000278F1" w:rsidRPr="000278F1">
        <w:rPr>
          <w:rFonts w:asciiTheme="minorHAnsi" w:hAnsiTheme="minorHAnsi" w:cstheme="minorHAnsi"/>
          <w:sz w:val="22"/>
          <w:szCs w:val="22"/>
        </w:rPr>
        <w:t xml:space="preserve">Government, industry, </w:t>
      </w:r>
      <w:proofErr w:type="gramStart"/>
      <w:r w:rsidR="000278F1" w:rsidRPr="000278F1">
        <w:rPr>
          <w:rFonts w:asciiTheme="minorHAnsi" w:hAnsiTheme="minorHAnsi" w:cstheme="minorHAnsi"/>
          <w:sz w:val="22"/>
          <w:szCs w:val="22"/>
        </w:rPr>
        <w:t>researchers</w:t>
      </w:r>
      <w:proofErr w:type="gramEnd"/>
      <w:r w:rsidR="000278F1" w:rsidRPr="000278F1">
        <w:rPr>
          <w:rFonts w:asciiTheme="minorHAnsi" w:hAnsiTheme="minorHAnsi" w:cstheme="minorHAnsi"/>
          <w:sz w:val="22"/>
          <w:szCs w:val="22"/>
        </w:rPr>
        <w:t xml:space="preserve"> and the supply chain will have an opportunity to listen, engage and contribute to our </w:t>
      </w:r>
      <w:r w:rsidR="00C61E66">
        <w:rPr>
          <w:rFonts w:asciiTheme="minorHAnsi" w:hAnsiTheme="minorHAnsi" w:cstheme="minorHAnsi"/>
          <w:sz w:val="22"/>
          <w:szCs w:val="22"/>
        </w:rPr>
        <w:t>bold</w:t>
      </w:r>
      <w:r w:rsidR="000278F1" w:rsidRPr="000278F1">
        <w:rPr>
          <w:rFonts w:asciiTheme="minorHAnsi" w:hAnsiTheme="minorHAnsi" w:cstheme="minorHAnsi"/>
          <w:sz w:val="22"/>
          <w:szCs w:val="22"/>
        </w:rPr>
        <w:t xml:space="preserve"> fruit fly future.</w:t>
      </w:r>
    </w:p>
    <w:p w14:paraId="75280819" w14:textId="3D9A0E34" w:rsidR="00AD6795" w:rsidRPr="00E521B9" w:rsidRDefault="00E521B9" w:rsidP="00E521B9">
      <w:pPr>
        <w:rPr>
          <w:sz w:val="22"/>
          <w:szCs w:val="22"/>
        </w:rPr>
      </w:pPr>
      <w:r w:rsidRPr="00E521B9">
        <w:rPr>
          <w:sz w:val="22"/>
          <w:szCs w:val="22"/>
        </w:rPr>
        <w:t xml:space="preserve">Day one will open with a status update of the fruit fly system followed by a contextualised scene setting presentation from global expert Dr Claire </w:t>
      </w:r>
      <w:proofErr w:type="spellStart"/>
      <w:r w:rsidRPr="00E521B9">
        <w:rPr>
          <w:sz w:val="22"/>
          <w:szCs w:val="22"/>
        </w:rPr>
        <w:t>Naughtin</w:t>
      </w:r>
      <w:proofErr w:type="spellEnd"/>
      <w:r w:rsidRPr="00E521B9">
        <w:rPr>
          <w:sz w:val="22"/>
          <w:szCs w:val="22"/>
        </w:rPr>
        <w:t>, co-author of the 2022 CSIRO Our Future World megatrends report.  This will be followed by a series of panel sessions and collaborative discussions with fruit fly thought leaders and decision makers, exploring the potential bold futures we can realise in trade, considering the influence of current and emerging megatrends. </w:t>
      </w:r>
    </w:p>
    <w:p w14:paraId="49358324" w14:textId="77777777" w:rsidR="00013115" w:rsidRPr="00013115" w:rsidRDefault="00013115" w:rsidP="00013115">
      <w:pPr>
        <w:pStyle w:val="NormalWeb"/>
        <w:shd w:val="clear" w:color="auto" w:fill="FFFFFF"/>
        <w:rPr>
          <w:rFonts w:asciiTheme="minorHAnsi" w:hAnsiTheme="minorHAnsi" w:cstheme="minorHAnsi"/>
          <w:sz w:val="22"/>
          <w:szCs w:val="22"/>
        </w:rPr>
      </w:pPr>
      <w:r w:rsidRPr="00013115">
        <w:rPr>
          <w:rFonts w:asciiTheme="minorHAnsi" w:hAnsiTheme="minorHAnsi" w:cstheme="minorHAnsi"/>
          <w:sz w:val="22"/>
          <w:szCs w:val="22"/>
        </w:rPr>
        <w:t>Day two will comprise a series of workshops around issues including Area Wide Management and SIT, systems-based approaches, as well as extension and engagement, including social research. The workshops are designed to provide an update on past and current work, draw on successful and practical approaches, look at case studies both locally and internationally, and explore future opportunities and priorities to enable us to chart a path and identify the role of each component within the system.</w:t>
      </w:r>
    </w:p>
    <w:p w14:paraId="24F4E282" w14:textId="0325B9D7" w:rsidR="00013115" w:rsidRDefault="00013115" w:rsidP="00013115">
      <w:pPr>
        <w:rPr>
          <w:rFonts w:cstheme="minorHAnsi"/>
          <w:sz w:val="22"/>
          <w:szCs w:val="22"/>
        </w:rPr>
      </w:pPr>
      <w:r w:rsidRPr="00013115">
        <w:rPr>
          <w:rFonts w:cstheme="minorHAnsi"/>
          <w:sz w:val="22"/>
          <w:szCs w:val="22"/>
        </w:rPr>
        <w:t xml:space="preserve">The NFFC is also delighted to announce the key participants presenting at the Symposium: John Webster, NFFC Chair; Dr Lloyd </w:t>
      </w:r>
      <w:proofErr w:type="spellStart"/>
      <w:r w:rsidRPr="00013115">
        <w:rPr>
          <w:rFonts w:cstheme="minorHAnsi"/>
          <w:sz w:val="22"/>
          <w:szCs w:val="22"/>
        </w:rPr>
        <w:t>Klumpp</w:t>
      </w:r>
      <w:proofErr w:type="spellEnd"/>
      <w:r w:rsidRPr="00013115">
        <w:rPr>
          <w:rFonts w:cstheme="minorHAnsi"/>
          <w:sz w:val="22"/>
          <w:szCs w:val="22"/>
        </w:rPr>
        <w:t>, Inspector General of Biosecurity; Prof David Hugh</w:t>
      </w:r>
      <w:r w:rsidR="004C6B9F">
        <w:rPr>
          <w:rFonts w:cstheme="minorHAnsi"/>
          <w:sz w:val="22"/>
          <w:szCs w:val="22"/>
        </w:rPr>
        <w:t>e</w:t>
      </w:r>
      <w:r w:rsidRPr="00013115">
        <w:rPr>
          <w:rFonts w:cstheme="minorHAnsi"/>
          <w:sz w:val="22"/>
          <w:szCs w:val="22"/>
        </w:rPr>
        <w:t xml:space="preserve">s, Emeritus Professor of Food Marketing at the Imperial College of London; Dr Claire </w:t>
      </w:r>
      <w:proofErr w:type="spellStart"/>
      <w:r w:rsidRPr="00013115">
        <w:rPr>
          <w:rFonts w:cstheme="minorHAnsi"/>
          <w:sz w:val="22"/>
          <w:szCs w:val="22"/>
        </w:rPr>
        <w:t>Naughtin</w:t>
      </w:r>
      <w:proofErr w:type="spellEnd"/>
      <w:r w:rsidRPr="00013115">
        <w:rPr>
          <w:rFonts w:cstheme="minorHAnsi"/>
          <w:sz w:val="22"/>
          <w:szCs w:val="22"/>
        </w:rPr>
        <w:t xml:space="preserve">, CSIRO; Dr Penny Measham, Queensland Department of Agriculture and Fisheries; Dr Rieks van Klinken, CSIRO; Kevin </w:t>
      </w:r>
      <w:proofErr w:type="spellStart"/>
      <w:r w:rsidRPr="00013115">
        <w:rPr>
          <w:rFonts w:cstheme="minorHAnsi"/>
          <w:sz w:val="22"/>
          <w:szCs w:val="22"/>
        </w:rPr>
        <w:t>Bodnaruk</w:t>
      </w:r>
      <w:proofErr w:type="spellEnd"/>
      <w:r w:rsidRPr="00013115">
        <w:rPr>
          <w:rFonts w:cstheme="minorHAnsi"/>
          <w:sz w:val="22"/>
          <w:szCs w:val="22"/>
        </w:rPr>
        <w:t xml:space="preserve">, AKC Consulting. The sessions will be facilitated by Rebecca Lang who specialises in designing and delivering engagement initiatives with people from the community, </w:t>
      </w:r>
      <w:proofErr w:type="gramStart"/>
      <w:r w:rsidRPr="00013115">
        <w:rPr>
          <w:rFonts w:cstheme="minorHAnsi"/>
          <w:sz w:val="22"/>
          <w:szCs w:val="22"/>
        </w:rPr>
        <w:t>industry</w:t>
      </w:r>
      <w:proofErr w:type="gramEnd"/>
      <w:r w:rsidRPr="00013115">
        <w:rPr>
          <w:rFonts w:cstheme="minorHAnsi"/>
          <w:sz w:val="22"/>
          <w:szCs w:val="22"/>
        </w:rPr>
        <w:t xml:space="preserve"> and government.</w:t>
      </w:r>
    </w:p>
    <w:p w14:paraId="49F6ADF0" w14:textId="77777777" w:rsidR="00FA1C4B" w:rsidRDefault="00FA1C4B" w:rsidP="00FA1C4B"/>
    <w:p w14:paraId="5AB4760E" w14:textId="5E880A8C" w:rsidR="00FA1C4B" w:rsidRPr="00A527F5" w:rsidRDefault="00FA1C4B" w:rsidP="00FA1C4B">
      <w:pPr>
        <w:rPr>
          <w:rFonts w:cstheme="minorHAnsi"/>
          <w:sz w:val="22"/>
          <w:szCs w:val="22"/>
        </w:rPr>
      </w:pPr>
      <w:proofErr w:type="spellStart"/>
      <w:r w:rsidRPr="00A527F5">
        <w:rPr>
          <w:rFonts w:cstheme="minorHAnsi"/>
          <w:sz w:val="22"/>
          <w:szCs w:val="22"/>
        </w:rPr>
        <w:t>Hort</w:t>
      </w:r>
      <w:proofErr w:type="spellEnd"/>
      <w:r w:rsidRPr="00A527F5">
        <w:rPr>
          <w:rFonts w:cstheme="minorHAnsi"/>
          <w:sz w:val="22"/>
          <w:szCs w:val="22"/>
        </w:rPr>
        <w:t xml:space="preserve"> Innovation is the Platinum Sponsor of the National Fruit Fly Symposium.</w:t>
      </w:r>
      <w:r w:rsidRPr="00A527F5">
        <w:rPr>
          <w:rFonts w:cstheme="minorHAnsi"/>
          <w:sz w:val="22"/>
          <w:szCs w:val="22"/>
        </w:rPr>
        <w:t xml:space="preserve"> </w:t>
      </w:r>
      <w:proofErr w:type="spellStart"/>
      <w:r w:rsidRPr="00A527F5">
        <w:rPr>
          <w:rFonts w:cstheme="minorHAnsi"/>
          <w:sz w:val="22"/>
          <w:szCs w:val="22"/>
        </w:rPr>
        <w:t>Hort</w:t>
      </w:r>
      <w:proofErr w:type="spellEnd"/>
      <w:r w:rsidRPr="00A527F5">
        <w:rPr>
          <w:rFonts w:cstheme="minorHAnsi"/>
          <w:sz w:val="22"/>
          <w:szCs w:val="22"/>
        </w:rPr>
        <w:t xml:space="preserve"> Inno</w:t>
      </w:r>
      <w:r w:rsidR="001E45EE">
        <w:rPr>
          <w:rFonts w:cstheme="minorHAnsi"/>
          <w:sz w:val="22"/>
          <w:szCs w:val="22"/>
        </w:rPr>
        <w:t>v</w:t>
      </w:r>
      <w:r w:rsidRPr="00A527F5">
        <w:rPr>
          <w:rFonts w:cstheme="minorHAnsi"/>
          <w:sz w:val="22"/>
          <w:szCs w:val="22"/>
        </w:rPr>
        <w:t xml:space="preserve">ation is the grower-owned, not-for-profit research and development corporation for Australia's horticulture industry. Each year, </w:t>
      </w:r>
      <w:proofErr w:type="spellStart"/>
      <w:r w:rsidRPr="00A527F5">
        <w:rPr>
          <w:rFonts w:cstheme="minorHAnsi"/>
          <w:sz w:val="22"/>
          <w:szCs w:val="22"/>
        </w:rPr>
        <w:t>Hort</w:t>
      </w:r>
      <w:proofErr w:type="spellEnd"/>
      <w:r w:rsidRPr="00A527F5">
        <w:rPr>
          <w:rFonts w:cstheme="minorHAnsi"/>
          <w:sz w:val="22"/>
          <w:szCs w:val="22"/>
        </w:rPr>
        <w:t xml:space="preserve"> Innovation invest more than $120 million in R&amp;D, </w:t>
      </w:r>
      <w:proofErr w:type="gramStart"/>
      <w:r w:rsidRPr="00A527F5">
        <w:rPr>
          <w:rFonts w:cstheme="minorHAnsi"/>
          <w:sz w:val="22"/>
          <w:szCs w:val="22"/>
        </w:rPr>
        <w:t>marketing</w:t>
      </w:r>
      <w:proofErr w:type="gramEnd"/>
      <w:r w:rsidRPr="00A527F5">
        <w:rPr>
          <w:rFonts w:cstheme="minorHAnsi"/>
          <w:sz w:val="22"/>
          <w:szCs w:val="22"/>
        </w:rPr>
        <w:t xml:space="preserve"> and trade programs on behalf of industry to create value for horticulture growers and those across the horticulture supply chain. Visit </w:t>
      </w:r>
      <w:hyperlink r:id="rId11" w:history="1">
        <w:proofErr w:type="spellStart"/>
        <w:r w:rsidRPr="001E45EE">
          <w:rPr>
            <w:rStyle w:val="Hyperlink"/>
            <w:rFonts w:cstheme="minorHAnsi"/>
            <w:sz w:val="22"/>
            <w:szCs w:val="22"/>
          </w:rPr>
          <w:t>Hort</w:t>
        </w:r>
        <w:proofErr w:type="spellEnd"/>
        <w:r w:rsidRPr="001E45EE">
          <w:rPr>
            <w:rStyle w:val="Hyperlink"/>
            <w:rFonts w:cstheme="minorHAnsi"/>
            <w:sz w:val="22"/>
            <w:szCs w:val="22"/>
          </w:rPr>
          <w:t xml:space="preserve"> Innovation</w:t>
        </w:r>
      </w:hyperlink>
      <w:r w:rsidRPr="00A527F5">
        <w:rPr>
          <w:rFonts w:cstheme="minorHAnsi"/>
          <w:sz w:val="22"/>
          <w:szCs w:val="22"/>
        </w:rPr>
        <w:t xml:space="preserve"> for more information.</w:t>
      </w:r>
    </w:p>
    <w:p w14:paraId="6498E80A" w14:textId="44FBF71C" w:rsidR="005F71B9" w:rsidRPr="00A527F5" w:rsidRDefault="005F71B9" w:rsidP="005F71B9">
      <w:pPr>
        <w:pStyle w:val="NormalWeb"/>
        <w:rPr>
          <w:rFonts w:asciiTheme="minorHAnsi" w:hAnsiTheme="minorHAnsi" w:cstheme="minorHAnsi"/>
          <w:sz w:val="22"/>
          <w:szCs w:val="22"/>
        </w:rPr>
      </w:pPr>
      <w:r w:rsidRPr="00A527F5">
        <w:rPr>
          <w:rFonts w:asciiTheme="minorHAnsi" w:hAnsiTheme="minorHAnsi" w:cstheme="minorHAnsi"/>
          <w:sz w:val="22"/>
          <w:szCs w:val="22"/>
        </w:rPr>
        <w:t xml:space="preserve">Steritech is the </w:t>
      </w:r>
      <w:r w:rsidRPr="00A527F5">
        <w:rPr>
          <w:rFonts w:asciiTheme="minorHAnsi" w:hAnsiTheme="minorHAnsi" w:cstheme="minorHAnsi"/>
          <w:sz w:val="22"/>
          <w:szCs w:val="22"/>
          <w:shd w:val="clear" w:color="auto" w:fill="FFFFFF"/>
        </w:rPr>
        <w:t>Gold Sponsor of the National Fruit Fly Symposium.</w:t>
      </w:r>
      <w:r w:rsidRPr="00A527F5">
        <w:rPr>
          <w:rFonts w:asciiTheme="minorHAnsi" w:hAnsiTheme="minorHAnsi" w:cstheme="minorHAnsi"/>
          <w:sz w:val="22"/>
          <w:szCs w:val="22"/>
          <w:shd w:val="clear" w:color="auto" w:fill="FFFFFF"/>
        </w:rPr>
        <w:t xml:space="preserve"> </w:t>
      </w:r>
      <w:r w:rsidRPr="00A527F5">
        <w:rPr>
          <w:rFonts w:asciiTheme="minorHAnsi" w:hAnsiTheme="minorHAnsi" w:cstheme="minorHAnsi"/>
          <w:sz w:val="22"/>
          <w:szCs w:val="22"/>
        </w:rPr>
        <w:t xml:space="preserve">Steritech has provided Australian growers with phytosanitary irradiation services for over 17 years. The company now treats over 60 crops on a regular basis. These treatments are helping grow exports while also preventing the </w:t>
      </w:r>
      <w:r w:rsidRPr="00A527F5">
        <w:rPr>
          <w:rFonts w:asciiTheme="minorHAnsi" w:hAnsiTheme="minorHAnsi" w:cstheme="minorHAnsi"/>
          <w:sz w:val="22"/>
          <w:szCs w:val="22"/>
        </w:rPr>
        <w:lastRenderedPageBreak/>
        <w:t>spread of fruit fly. Steritech promotes long term strategic thinking, supporting the development of protocols that meet evolving biosecurity requirements without compromise to commercial needs. Visit </w:t>
      </w:r>
      <w:hyperlink r:id="rId12" w:history="1">
        <w:r w:rsidRPr="00A527F5">
          <w:rPr>
            <w:rStyle w:val="Hyperlink"/>
            <w:rFonts w:asciiTheme="minorHAnsi" w:hAnsiTheme="minorHAnsi" w:cstheme="minorHAnsi"/>
            <w:sz w:val="22"/>
            <w:szCs w:val="22"/>
          </w:rPr>
          <w:t>Steritech</w:t>
        </w:r>
      </w:hyperlink>
      <w:r w:rsidRPr="00A527F5">
        <w:rPr>
          <w:rFonts w:asciiTheme="minorHAnsi" w:hAnsiTheme="minorHAnsi" w:cstheme="minorHAnsi"/>
          <w:sz w:val="22"/>
          <w:szCs w:val="22"/>
        </w:rPr>
        <w:t xml:space="preserve"> for more information.</w:t>
      </w:r>
    </w:p>
    <w:p w14:paraId="2B897F05" w14:textId="3A91B19B" w:rsidR="00013115" w:rsidRPr="000A435E" w:rsidRDefault="00A527F5" w:rsidP="00013115">
      <w:pPr>
        <w:rPr>
          <w:rStyle w:val="Hyperlink"/>
          <w:rFonts w:cstheme="minorHAnsi"/>
          <w:color w:val="auto"/>
          <w:sz w:val="22"/>
          <w:szCs w:val="22"/>
        </w:rPr>
      </w:pPr>
      <w:r>
        <w:rPr>
          <w:rFonts w:cstheme="minorHAnsi"/>
          <w:sz w:val="22"/>
          <w:szCs w:val="22"/>
        </w:rPr>
        <w:t>Download the d</w:t>
      </w:r>
      <w:r w:rsidR="00B82329" w:rsidRPr="000A435E">
        <w:rPr>
          <w:rFonts w:cstheme="minorHAnsi"/>
          <w:sz w:val="22"/>
          <w:szCs w:val="22"/>
        </w:rPr>
        <w:fldChar w:fldCharType="begin"/>
      </w:r>
      <w:r w:rsidR="00B82329" w:rsidRPr="000A435E">
        <w:rPr>
          <w:rFonts w:cstheme="minorHAnsi"/>
          <w:sz w:val="22"/>
          <w:szCs w:val="22"/>
        </w:rPr>
        <w:instrText xml:space="preserve"> HYPERLINK "https://www.preventfruitfly.com.au/wp-content/uploads/2023/06/NFFC-Symposium-Program_2pp_V2.pdf" </w:instrText>
      </w:r>
      <w:r w:rsidR="00B82329" w:rsidRPr="000A435E">
        <w:rPr>
          <w:rFonts w:cstheme="minorHAnsi"/>
          <w:sz w:val="22"/>
          <w:szCs w:val="22"/>
        </w:rPr>
      </w:r>
      <w:r w:rsidR="00B82329" w:rsidRPr="000A435E">
        <w:rPr>
          <w:rFonts w:cstheme="minorHAnsi"/>
          <w:sz w:val="22"/>
          <w:szCs w:val="22"/>
        </w:rPr>
        <w:fldChar w:fldCharType="separate"/>
      </w:r>
      <w:r w:rsidR="00013115" w:rsidRPr="000A435E">
        <w:rPr>
          <w:rStyle w:val="Hyperlink"/>
          <w:rFonts w:cstheme="minorHAnsi"/>
          <w:color w:val="auto"/>
          <w:sz w:val="22"/>
          <w:szCs w:val="22"/>
        </w:rPr>
        <w:t>raft program</w:t>
      </w:r>
      <w:r w:rsidR="00963A78">
        <w:rPr>
          <w:rStyle w:val="Hyperlink"/>
          <w:rFonts w:cstheme="minorHAnsi"/>
          <w:color w:val="auto"/>
          <w:sz w:val="22"/>
          <w:szCs w:val="22"/>
        </w:rPr>
        <w:t>.</w:t>
      </w:r>
    </w:p>
    <w:p w14:paraId="54DAA341" w14:textId="2C03849B" w:rsidR="00013115" w:rsidRPr="00013115" w:rsidRDefault="00B82329" w:rsidP="00013115">
      <w:pPr>
        <w:rPr>
          <w:rFonts w:cstheme="minorHAnsi"/>
          <w:sz w:val="22"/>
          <w:szCs w:val="22"/>
        </w:rPr>
      </w:pPr>
      <w:r w:rsidRPr="000A435E">
        <w:rPr>
          <w:rFonts w:cstheme="minorHAnsi"/>
          <w:sz w:val="22"/>
          <w:szCs w:val="22"/>
        </w:rPr>
        <w:fldChar w:fldCharType="end"/>
      </w:r>
    </w:p>
    <w:p w14:paraId="3D68860E" w14:textId="0FC96A1E" w:rsidR="00146F34" w:rsidRPr="00013115" w:rsidRDefault="00013115" w:rsidP="000A435E">
      <w:r w:rsidRPr="00013115">
        <w:rPr>
          <w:rFonts w:cstheme="minorHAnsi"/>
          <w:sz w:val="22"/>
          <w:szCs w:val="22"/>
        </w:rPr>
        <w:t xml:space="preserve">Don’t delay, </w:t>
      </w:r>
      <w:hyperlink r:id="rId13" w:history="1">
        <w:r w:rsidRPr="00013115">
          <w:rPr>
            <w:rStyle w:val="Hyperlink"/>
            <w:rFonts w:cstheme="minorHAnsi"/>
            <w:color w:val="auto"/>
            <w:sz w:val="22"/>
            <w:szCs w:val="22"/>
          </w:rPr>
          <w:t>register now</w:t>
        </w:r>
      </w:hyperlink>
      <w:r w:rsidRPr="00013115">
        <w:rPr>
          <w:rFonts w:cstheme="minorHAnsi"/>
          <w:sz w:val="22"/>
          <w:szCs w:val="22"/>
        </w:rPr>
        <w:t>!</w:t>
      </w:r>
    </w:p>
    <w:sectPr w:rsidR="00146F34" w:rsidRPr="00013115" w:rsidSect="007464DD">
      <w:headerReference w:type="default" r:id="rId14"/>
      <w:footerReference w:type="default" r:id="rId15"/>
      <w:headerReference w:type="first" r:id="rId16"/>
      <w:footerReference w:type="first" r:id="rId17"/>
      <w:pgSz w:w="11900" w:h="16840"/>
      <w:pgMar w:top="2728" w:right="1440" w:bottom="135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46F10" w14:textId="77777777" w:rsidR="0068028D" w:rsidRDefault="0068028D" w:rsidP="007464DD">
      <w:r>
        <w:separator/>
      </w:r>
    </w:p>
  </w:endnote>
  <w:endnote w:type="continuationSeparator" w:id="0">
    <w:p w14:paraId="0E18C64C" w14:textId="77777777" w:rsidR="0068028D" w:rsidRDefault="0068028D" w:rsidP="0074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0608" w14:textId="2B026BCA" w:rsidR="00926B25" w:rsidRDefault="00926B25">
    <w:pPr>
      <w:pStyle w:val="Footer"/>
    </w:pPr>
    <w:r>
      <w:rPr>
        <w:noProof/>
      </w:rPr>
      <mc:AlternateContent>
        <mc:Choice Requires="wps">
          <w:drawing>
            <wp:anchor distT="0" distB="0" distL="114300" distR="114300" simplePos="0" relativeHeight="251665408" behindDoc="0" locked="0" layoutInCell="1" allowOverlap="1" wp14:anchorId="0AF9209A" wp14:editId="0A51266F">
              <wp:simplePos x="0" y="0"/>
              <wp:positionH relativeFrom="column">
                <wp:posOffset>-186612</wp:posOffset>
              </wp:positionH>
              <wp:positionV relativeFrom="paragraph">
                <wp:posOffset>299216</wp:posOffset>
              </wp:positionV>
              <wp:extent cx="6083300" cy="344468"/>
              <wp:effectExtent l="0" t="0" r="0" b="0"/>
              <wp:wrapNone/>
              <wp:docPr id="6" name="Text Box 6"/>
              <wp:cNvGraphicFramePr/>
              <a:graphic xmlns:a="http://schemas.openxmlformats.org/drawingml/2006/main">
                <a:graphicData uri="http://schemas.microsoft.com/office/word/2010/wordprocessingShape">
                  <wps:wsp>
                    <wps:cNvSpPr txBox="1"/>
                    <wps:spPr>
                      <a:xfrm>
                        <a:off x="0" y="0"/>
                        <a:ext cx="6083300" cy="344468"/>
                      </a:xfrm>
                      <a:prstGeom prst="rect">
                        <a:avLst/>
                      </a:prstGeom>
                      <a:noFill/>
                      <a:ln w="6350">
                        <a:noFill/>
                      </a:ln>
                    </wps:spPr>
                    <wps:txbx>
                      <w:txbxContent>
                        <w:p w14:paraId="3636A31F" w14:textId="77777777" w:rsidR="00926B25" w:rsidRPr="00926B25" w:rsidRDefault="00926B25" w:rsidP="00926B25">
                          <w:pPr>
                            <w:autoSpaceDE w:val="0"/>
                            <w:autoSpaceDN w:val="0"/>
                            <w:adjustRightInd w:val="0"/>
                            <w:spacing w:line="288" w:lineRule="auto"/>
                            <w:textAlignment w:val="center"/>
                            <w:rPr>
                              <w:rFonts w:ascii="Calibri" w:hAnsi="Calibri" w:cs="Calibri"/>
                              <w:color w:val="FFFFFF" w:themeColor="background1"/>
                              <w:sz w:val="20"/>
                              <w:szCs w:val="20"/>
                              <w:lang w:val="en-US"/>
                              <w14:textOutline w14:w="9525" w14:cap="flat" w14:cmpd="sng" w14:algn="ctr">
                                <w14:noFill/>
                                <w14:prstDash w14:val="solid"/>
                                <w14:round/>
                              </w14:textOutline>
                            </w:rPr>
                          </w:pPr>
                          <w:r w:rsidRPr="00926B25">
                            <w:rPr>
                              <w:rFonts w:ascii="Calibri" w:hAnsi="Calibri" w:cs="Calibri"/>
                              <w:color w:val="FFFFFF" w:themeColor="background1"/>
                              <w:sz w:val="20"/>
                              <w:szCs w:val="20"/>
                              <w:lang w:val="en-US"/>
                              <w14:textOutline w14:w="9525" w14:cap="flat" w14:cmpd="sng" w14:algn="ctr">
                                <w14:noFill/>
                                <w14:prstDash w14:val="solid"/>
                                <w14:round/>
                              </w14:textOutline>
                            </w:rPr>
                            <w:t>NATIONAL FRUIT FLY COUNCIL</w:t>
                          </w:r>
                          <w:r w:rsidRPr="00013115">
                            <w:rPr>
                              <w:rFonts w:ascii="Calibri" w:hAnsi="Calibri" w:cs="Calibri"/>
                              <w:outline/>
                              <w:color w:val="000000"/>
                              <w:sz w:val="20"/>
                              <w:szCs w:val="20"/>
                              <w:lang w:val="en-US"/>
                              <w14:textOutline w14:w="9525" w14:cap="flat" w14:cmpd="sng" w14:algn="ctr">
                                <w14:solidFill>
                                  <w14:srgbClr w14:val="000000"/>
                                </w14:solidFill>
                                <w14:prstDash w14:val="solid"/>
                                <w14:round/>
                              </w14:textOutline>
                              <w14:textFill>
                                <w14:noFill/>
                              </w14:textFill>
                            </w:rPr>
                            <w:t xml:space="preserve"> </w:t>
                          </w:r>
                          <w:r w:rsidRPr="00926B25">
                            <w:rPr>
                              <w:rFonts w:ascii="Calibri" w:hAnsi="Calibri" w:cs="Calibri"/>
                              <w:color w:val="EAA921"/>
                              <w:sz w:val="20"/>
                              <w:szCs w:val="20"/>
                              <w:lang w:val="en-US"/>
                            </w:rPr>
                            <w:t>•</w:t>
                          </w:r>
                          <w:r w:rsidRPr="00013115">
                            <w:rPr>
                              <w:rFonts w:ascii="Calibri" w:hAnsi="Calibri" w:cs="Calibri"/>
                              <w:outline/>
                              <w:color w:val="000000"/>
                              <w:sz w:val="20"/>
                              <w:szCs w:val="20"/>
                              <w:lang w:val="en-US"/>
                              <w14:textOutline w14:w="9525" w14:cap="flat" w14:cmpd="sng" w14:algn="ctr">
                                <w14:solidFill>
                                  <w14:srgbClr w14:val="000000"/>
                                </w14:solidFill>
                                <w14:prstDash w14:val="solid"/>
                                <w14:round/>
                              </w14:textOutline>
                              <w14:textFill>
                                <w14:noFill/>
                              </w14:textFill>
                            </w:rPr>
                            <w:t xml:space="preserve"> </w:t>
                          </w:r>
                          <w:r w:rsidRPr="00926B25">
                            <w:rPr>
                              <w:rFonts w:ascii="Calibri" w:hAnsi="Calibri" w:cs="Calibri"/>
                              <w:color w:val="FFFFFF" w:themeColor="background1"/>
                              <w:sz w:val="20"/>
                              <w:szCs w:val="20"/>
                              <w:lang w:val="en-US"/>
                              <w14:textOutline w14:w="9525" w14:cap="flat" w14:cmpd="sng" w14:algn="ctr">
                                <w14:noFill/>
                                <w14:prstDash w14:val="solid"/>
                                <w14:round/>
                              </w14:textOutline>
                            </w:rPr>
                            <w:t>preventfruitfly.com.au/national-fruit-fly-council</w:t>
                          </w:r>
                        </w:p>
                        <w:p w14:paraId="691CB87F" w14:textId="77777777" w:rsidR="00926B25" w:rsidRPr="00926B25" w:rsidRDefault="00926B25" w:rsidP="00926B25">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F9209A" id="_x0000_t202" coordsize="21600,21600" o:spt="202" path="m,l,21600r21600,l21600,xe">
              <v:stroke joinstyle="miter"/>
              <v:path gradientshapeok="t" o:connecttype="rect"/>
            </v:shapetype>
            <v:shape id="Text Box 6" o:spid="_x0000_s1027" type="#_x0000_t202" style="position:absolute;margin-left:-14.7pt;margin-top:23.55pt;width:479pt;height:27.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" filled="f" stroked="f" strokeweight=".5pt">
              <v:textbox>
                <w:txbxContent>
                  <w:p w14:paraId="3636A31F" w14:textId="77777777" w:rsidR="00926B25" w:rsidRPr="00926B25" w:rsidRDefault="00926B25" w:rsidP="00926B25">
                    <w:pPr>
                      <w:autoSpaceDE w:val="0"/>
                      <w:autoSpaceDN w:val="0"/>
                      <w:adjustRightInd w:val="0"/>
                      <w:spacing w:line="288" w:lineRule="auto"/>
                      <w:textAlignment w:val="center"/>
                      <w:rPr>
                        <w:rFonts w:ascii="Calibri" w:hAnsi="Calibri" w:cs="Calibri"/>
                        <w:color w:val="FFFFFF" w:themeColor="background1"/>
                        <w:sz w:val="20"/>
                        <w:szCs w:val="20"/>
                        <w:lang w:val="en-US"/>
                        <w14:textOutline w14:w="9525" w14:cap="flat" w14:cmpd="sng" w14:algn="ctr">
                          <w14:noFill/>
                          <w14:prstDash w14:val="solid"/>
                          <w14:round/>
                        </w14:textOutline>
                      </w:rPr>
                    </w:pPr>
                    <w:r w:rsidRPr="00926B25">
                      <w:rPr>
                        <w:rFonts w:ascii="Calibri" w:hAnsi="Calibri" w:cs="Calibri"/>
                        <w:color w:val="FFFFFF" w:themeColor="background1"/>
                        <w:sz w:val="20"/>
                        <w:szCs w:val="20"/>
                        <w:lang w:val="en-US"/>
                        <w14:textOutline w14:w="9525" w14:cap="flat" w14:cmpd="sng" w14:algn="ctr">
                          <w14:noFill/>
                          <w14:prstDash w14:val="solid"/>
                          <w14:round/>
                        </w14:textOutline>
                      </w:rPr>
                      <w:t>NATIONAL FRUIT FLY COUNCIL</w:t>
                    </w:r>
                    <w:r w:rsidRPr="00013115">
                      <w:rPr>
                        <w:rFonts w:ascii="Calibri" w:hAnsi="Calibri" w:cs="Calibri"/>
                        <w:outline/>
                        <w:color w:val="000000"/>
                        <w:sz w:val="20"/>
                        <w:szCs w:val="20"/>
                        <w:lang w:val="en-US"/>
                        <w14:textOutline w14:w="9525" w14:cap="flat" w14:cmpd="sng" w14:algn="ctr">
                          <w14:solidFill>
                            <w14:srgbClr w14:val="000000"/>
                          </w14:solidFill>
                          <w14:prstDash w14:val="solid"/>
                          <w14:round/>
                        </w14:textOutline>
                        <w14:textFill>
                          <w14:noFill/>
                        </w14:textFill>
                      </w:rPr>
                      <w:t xml:space="preserve"> </w:t>
                    </w:r>
                    <w:r w:rsidRPr="00926B25">
                      <w:rPr>
                        <w:rFonts w:ascii="Calibri" w:hAnsi="Calibri" w:cs="Calibri"/>
                        <w:color w:val="EAA921"/>
                        <w:sz w:val="20"/>
                        <w:szCs w:val="20"/>
                        <w:lang w:val="en-US"/>
                      </w:rPr>
                      <w:t>•</w:t>
                    </w:r>
                    <w:r w:rsidRPr="00013115">
                      <w:rPr>
                        <w:rFonts w:ascii="Calibri" w:hAnsi="Calibri" w:cs="Calibri"/>
                        <w:outline/>
                        <w:color w:val="000000"/>
                        <w:sz w:val="20"/>
                        <w:szCs w:val="20"/>
                        <w:lang w:val="en-US"/>
                        <w14:textOutline w14:w="9525" w14:cap="flat" w14:cmpd="sng" w14:algn="ctr">
                          <w14:solidFill>
                            <w14:srgbClr w14:val="000000"/>
                          </w14:solidFill>
                          <w14:prstDash w14:val="solid"/>
                          <w14:round/>
                        </w14:textOutline>
                        <w14:textFill>
                          <w14:noFill/>
                        </w14:textFill>
                      </w:rPr>
                      <w:t xml:space="preserve"> </w:t>
                    </w:r>
                    <w:r w:rsidRPr="00926B25">
                      <w:rPr>
                        <w:rFonts w:ascii="Calibri" w:hAnsi="Calibri" w:cs="Calibri"/>
                        <w:color w:val="FFFFFF" w:themeColor="background1"/>
                        <w:sz w:val="20"/>
                        <w:szCs w:val="20"/>
                        <w:lang w:val="en-US"/>
                        <w14:textOutline w14:w="9525" w14:cap="flat" w14:cmpd="sng" w14:algn="ctr">
                          <w14:noFill/>
                          <w14:prstDash w14:val="solid"/>
                          <w14:round/>
                        </w14:textOutline>
                      </w:rPr>
                      <w:t>preventfruitfly.com.au/national-fruit-fly-council</w:t>
                    </w:r>
                  </w:p>
                  <w:p w14:paraId="691CB87F" w14:textId="77777777" w:rsidR="00926B25" w:rsidRPr="00926B25" w:rsidRDefault="00926B25" w:rsidP="00926B25">
                    <w:pPr>
                      <w:rPr>
                        <w:rFonts w:ascii="Calibri" w:hAnsi="Calibri" w:cs="Calibri"/>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409D" w14:textId="0AEBE804" w:rsidR="007004BA" w:rsidRDefault="007004BA">
    <w:pPr>
      <w:pStyle w:val="Footer"/>
    </w:pPr>
    <w:r>
      <w:rPr>
        <w:noProof/>
      </w:rPr>
      <mc:AlternateContent>
        <mc:Choice Requires="wps">
          <w:drawing>
            <wp:anchor distT="0" distB="0" distL="114300" distR="114300" simplePos="0" relativeHeight="251669504" behindDoc="0" locked="0" layoutInCell="1" allowOverlap="1" wp14:anchorId="173093BC" wp14:editId="4A737736">
              <wp:simplePos x="0" y="0"/>
              <wp:positionH relativeFrom="column">
                <wp:posOffset>-209550</wp:posOffset>
              </wp:positionH>
              <wp:positionV relativeFrom="paragraph">
                <wp:posOffset>314325</wp:posOffset>
              </wp:positionV>
              <wp:extent cx="6083300" cy="344468"/>
              <wp:effectExtent l="0" t="0" r="0" b="0"/>
              <wp:wrapNone/>
              <wp:docPr id="7" name="Text Box 7"/>
              <wp:cNvGraphicFramePr/>
              <a:graphic xmlns:a="http://schemas.openxmlformats.org/drawingml/2006/main">
                <a:graphicData uri="http://schemas.microsoft.com/office/word/2010/wordprocessingShape">
                  <wps:wsp>
                    <wps:cNvSpPr txBox="1"/>
                    <wps:spPr>
                      <a:xfrm>
                        <a:off x="0" y="0"/>
                        <a:ext cx="6083300" cy="344468"/>
                      </a:xfrm>
                      <a:prstGeom prst="rect">
                        <a:avLst/>
                      </a:prstGeom>
                      <a:noFill/>
                      <a:ln w="6350">
                        <a:noFill/>
                      </a:ln>
                    </wps:spPr>
                    <wps:txbx>
                      <w:txbxContent>
                        <w:p w14:paraId="57578C31" w14:textId="77777777" w:rsidR="007004BA" w:rsidRPr="00926B25" w:rsidRDefault="007004BA" w:rsidP="007004BA">
                          <w:pPr>
                            <w:autoSpaceDE w:val="0"/>
                            <w:autoSpaceDN w:val="0"/>
                            <w:adjustRightInd w:val="0"/>
                            <w:spacing w:line="288" w:lineRule="auto"/>
                            <w:textAlignment w:val="center"/>
                            <w:rPr>
                              <w:rFonts w:ascii="Calibri" w:hAnsi="Calibri" w:cs="Calibri"/>
                              <w:color w:val="FFFFFF" w:themeColor="background1"/>
                              <w:sz w:val="20"/>
                              <w:szCs w:val="20"/>
                              <w:lang w:val="en-US"/>
                              <w14:textOutline w14:w="9525" w14:cap="flat" w14:cmpd="sng" w14:algn="ctr">
                                <w14:noFill/>
                                <w14:prstDash w14:val="solid"/>
                                <w14:round/>
                              </w14:textOutline>
                            </w:rPr>
                          </w:pPr>
                          <w:r w:rsidRPr="00926B25">
                            <w:rPr>
                              <w:rFonts w:ascii="Calibri" w:hAnsi="Calibri" w:cs="Calibri"/>
                              <w:color w:val="FFFFFF" w:themeColor="background1"/>
                              <w:sz w:val="20"/>
                              <w:szCs w:val="20"/>
                              <w:lang w:val="en-US"/>
                              <w14:textOutline w14:w="9525" w14:cap="flat" w14:cmpd="sng" w14:algn="ctr">
                                <w14:noFill/>
                                <w14:prstDash w14:val="solid"/>
                                <w14:round/>
                              </w14:textOutline>
                            </w:rPr>
                            <w:t>NATIONAL FRUIT FLY COUNCIL</w:t>
                          </w:r>
                          <w:r w:rsidRPr="00013115">
                            <w:rPr>
                              <w:rFonts w:ascii="Calibri" w:hAnsi="Calibri" w:cs="Calibri"/>
                              <w:outline/>
                              <w:color w:val="000000"/>
                              <w:sz w:val="20"/>
                              <w:szCs w:val="20"/>
                              <w:lang w:val="en-US"/>
                              <w14:textOutline w14:w="9525" w14:cap="flat" w14:cmpd="sng" w14:algn="ctr">
                                <w14:solidFill>
                                  <w14:srgbClr w14:val="000000"/>
                                </w14:solidFill>
                                <w14:prstDash w14:val="solid"/>
                                <w14:round/>
                              </w14:textOutline>
                              <w14:textFill>
                                <w14:noFill/>
                              </w14:textFill>
                            </w:rPr>
                            <w:t xml:space="preserve"> </w:t>
                          </w:r>
                          <w:r w:rsidRPr="00B75515">
                            <w:rPr>
                              <w:rFonts w:ascii="Calibri" w:hAnsi="Calibri" w:cs="Calibri"/>
                              <w:color w:val="D05F27"/>
                              <w:sz w:val="20"/>
                              <w:szCs w:val="20"/>
                              <w:lang w:val="en-US"/>
                            </w:rPr>
                            <w:t>•</w:t>
                          </w:r>
                          <w:r w:rsidRPr="00013115">
                            <w:rPr>
                              <w:rFonts w:ascii="Calibri" w:hAnsi="Calibri" w:cs="Calibri"/>
                              <w:outline/>
                              <w:color w:val="000000"/>
                              <w:sz w:val="20"/>
                              <w:szCs w:val="20"/>
                              <w:lang w:val="en-US"/>
                              <w14:textOutline w14:w="9525" w14:cap="flat" w14:cmpd="sng" w14:algn="ctr">
                                <w14:solidFill>
                                  <w14:srgbClr w14:val="000000"/>
                                </w14:solidFill>
                                <w14:prstDash w14:val="solid"/>
                                <w14:round/>
                              </w14:textOutline>
                              <w14:textFill>
                                <w14:noFill/>
                              </w14:textFill>
                            </w:rPr>
                            <w:t xml:space="preserve"> </w:t>
                          </w:r>
                          <w:r w:rsidRPr="00926B25">
                            <w:rPr>
                              <w:rFonts w:ascii="Calibri" w:hAnsi="Calibri" w:cs="Calibri"/>
                              <w:color w:val="FFFFFF" w:themeColor="background1"/>
                              <w:sz w:val="20"/>
                              <w:szCs w:val="20"/>
                              <w:lang w:val="en-US"/>
                              <w14:textOutline w14:w="9525" w14:cap="flat" w14:cmpd="sng" w14:algn="ctr">
                                <w14:noFill/>
                                <w14:prstDash w14:val="solid"/>
                                <w14:round/>
                              </w14:textOutline>
                            </w:rPr>
                            <w:t>preventfruitfly.com.au/national-fruit-fly-council</w:t>
                          </w:r>
                        </w:p>
                        <w:p w14:paraId="54AA26BD" w14:textId="77777777" w:rsidR="007004BA" w:rsidRPr="00926B25" w:rsidRDefault="007004BA" w:rsidP="007004BA">
                          <w:pPr>
                            <w:rPr>
                              <w:rFonts w:ascii="Calibri" w:hAnsi="Calibri" w:cs="Calibri"/>
                            </w:rPr>
                          </w:pPr>
                        </w:p>
                        <w:p w14:paraId="1E9D12EE" w14:textId="77777777" w:rsidR="007004BA" w:rsidRPr="00926B25" w:rsidRDefault="007004BA" w:rsidP="007004BA">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3093BC" id="_x0000_t202" coordsize="21600,21600" o:spt="202" path="m,l,21600r21600,l21600,xe">
              <v:stroke joinstyle="miter"/>
              <v:path gradientshapeok="t" o:connecttype="rect"/>
            </v:shapetype>
            <v:shape id="Text Box 7" o:spid="_x0000_s1028" type="#_x0000_t202" style="position:absolute;margin-left:-16.5pt;margin-top:24.75pt;width:479pt;height:27.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" filled="f" stroked="f" strokeweight=".5pt">
              <v:textbox>
                <w:txbxContent>
                  <w:p w14:paraId="57578C31" w14:textId="77777777" w:rsidR="007004BA" w:rsidRPr="00926B25" w:rsidRDefault="007004BA" w:rsidP="007004BA">
                    <w:pPr>
                      <w:autoSpaceDE w:val="0"/>
                      <w:autoSpaceDN w:val="0"/>
                      <w:adjustRightInd w:val="0"/>
                      <w:spacing w:line="288" w:lineRule="auto"/>
                      <w:textAlignment w:val="center"/>
                      <w:rPr>
                        <w:rFonts w:ascii="Calibri" w:hAnsi="Calibri" w:cs="Calibri"/>
                        <w:color w:val="FFFFFF" w:themeColor="background1"/>
                        <w:sz w:val="20"/>
                        <w:szCs w:val="20"/>
                        <w:lang w:val="en-US"/>
                        <w14:textOutline w14:w="9525" w14:cap="flat" w14:cmpd="sng" w14:algn="ctr">
                          <w14:noFill/>
                          <w14:prstDash w14:val="solid"/>
                          <w14:round/>
                        </w14:textOutline>
                      </w:rPr>
                    </w:pPr>
                    <w:r w:rsidRPr="00926B25">
                      <w:rPr>
                        <w:rFonts w:ascii="Calibri" w:hAnsi="Calibri" w:cs="Calibri"/>
                        <w:color w:val="FFFFFF" w:themeColor="background1"/>
                        <w:sz w:val="20"/>
                        <w:szCs w:val="20"/>
                        <w:lang w:val="en-US"/>
                        <w14:textOutline w14:w="9525" w14:cap="flat" w14:cmpd="sng" w14:algn="ctr">
                          <w14:noFill/>
                          <w14:prstDash w14:val="solid"/>
                          <w14:round/>
                        </w14:textOutline>
                      </w:rPr>
                      <w:t>NATIONAL FRUIT FLY COUNCIL</w:t>
                    </w:r>
                    <w:r w:rsidRPr="00013115">
                      <w:rPr>
                        <w:rFonts w:ascii="Calibri" w:hAnsi="Calibri" w:cs="Calibri"/>
                        <w:outline/>
                        <w:color w:val="000000"/>
                        <w:sz w:val="20"/>
                        <w:szCs w:val="20"/>
                        <w:lang w:val="en-US"/>
                        <w14:textOutline w14:w="9525" w14:cap="flat" w14:cmpd="sng" w14:algn="ctr">
                          <w14:solidFill>
                            <w14:srgbClr w14:val="000000"/>
                          </w14:solidFill>
                          <w14:prstDash w14:val="solid"/>
                          <w14:round/>
                        </w14:textOutline>
                        <w14:textFill>
                          <w14:noFill/>
                        </w14:textFill>
                      </w:rPr>
                      <w:t xml:space="preserve"> </w:t>
                    </w:r>
                    <w:r w:rsidRPr="00B75515">
                      <w:rPr>
                        <w:rFonts w:ascii="Calibri" w:hAnsi="Calibri" w:cs="Calibri"/>
                        <w:color w:val="D05F27"/>
                        <w:sz w:val="20"/>
                        <w:szCs w:val="20"/>
                        <w:lang w:val="en-US"/>
                      </w:rPr>
                      <w:t>•</w:t>
                    </w:r>
                    <w:r w:rsidRPr="00013115">
                      <w:rPr>
                        <w:rFonts w:ascii="Calibri" w:hAnsi="Calibri" w:cs="Calibri"/>
                        <w:outline/>
                        <w:color w:val="000000"/>
                        <w:sz w:val="20"/>
                        <w:szCs w:val="20"/>
                        <w:lang w:val="en-US"/>
                        <w14:textOutline w14:w="9525" w14:cap="flat" w14:cmpd="sng" w14:algn="ctr">
                          <w14:solidFill>
                            <w14:srgbClr w14:val="000000"/>
                          </w14:solidFill>
                          <w14:prstDash w14:val="solid"/>
                          <w14:round/>
                        </w14:textOutline>
                        <w14:textFill>
                          <w14:noFill/>
                        </w14:textFill>
                      </w:rPr>
                      <w:t xml:space="preserve"> </w:t>
                    </w:r>
                    <w:r w:rsidRPr="00926B25">
                      <w:rPr>
                        <w:rFonts w:ascii="Calibri" w:hAnsi="Calibri" w:cs="Calibri"/>
                        <w:color w:val="FFFFFF" w:themeColor="background1"/>
                        <w:sz w:val="20"/>
                        <w:szCs w:val="20"/>
                        <w:lang w:val="en-US"/>
                        <w14:textOutline w14:w="9525" w14:cap="flat" w14:cmpd="sng" w14:algn="ctr">
                          <w14:noFill/>
                          <w14:prstDash w14:val="solid"/>
                          <w14:round/>
                        </w14:textOutline>
                      </w:rPr>
                      <w:t>preventfruitfly.com.au/national-fruit-fly-council</w:t>
                    </w:r>
                  </w:p>
                  <w:p w14:paraId="54AA26BD" w14:textId="77777777" w:rsidR="007004BA" w:rsidRPr="00926B25" w:rsidRDefault="007004BA" w:rsidP="007004BA">
                    <w:pPr>
                      <w:rPr>
                        <w:rFonts w:ascii="Calibri" w:hAnsi="Calibri" w:cs="Calibri"/>
                      </w:rPr>
                    </w:pPr>
                  </w:p>
                  <w:p w14:paraId="1E9D12EE" w14:textId="77777777" w:rsidR="007004BA" w:rsidRPr="00926B25" w:rsidRDefault="007004BA" w:rsidP="007004BA">
                    <w:pPr>
                      <w:rPr>
                        <w:rFonts w:ascii="Calibri" w:hAnsi="Calibri" w:cs="Calibri"/>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A2922" w14:textId="77777777" w:rsidR="0068028D" w:rsidRDefault="0068028D" w:rsidP="007464DD">
      <w:r>
        <w:separator/>
      </w:r>
    </w:p>
  </w:footnote>
  <w:footnote w:type="continuationSeparator" w:id="0">
    <w:p w14:paraId="5DF130E0" w14:textId="77777777" w:rsidR="0068028D" w:rsidRDefault="0068028D" w:rsidP="00746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3351" w14:textId="5C218BA2" w:rsidR="007464DD" w:rsidRDefault="005D0FF5">
    <w:pPr>
      <w:pStyle w:val="Header"/>
    </w:pPr>
    <w:r>
      <w:rPr>
        <w:noProof/>
      </w:rPr>
      <mc:AlternateContent>
        <mc:Choice Requires="wps">
          <w:drawing>
            <wp:anchor distT="0" distB="0" distL="114300" distR="114300" simplePos="0" relativeHeight="251662336" behindDoc="0" locked="0" layoutInCell="1" allowOverlap="1" wp14:anchorId="3FF113AC" wp14:editId="43672352">
              <wp:simplePos x="0" y="0"/>
              <wp:positionH relativeFrom="column">
                <wp:posOffset>1945178</wp:posOffset>
              </wp:positionH>
              <wp:positionV relativeFrom="paragraph">
                <wp:posOffset>-117071</wp:posOffset>
              </wp:positionV>
              <wp:extent cx="4257675" cy="962429"/>
              <wp:effectExtent l="0" t="0" r="0" b="0"/>
              <wp:wrapNone/>
              <wp:docPr id="4" name="Text Box 4"/>
              <wp:cNvGraphicFramePr/>
              <a:graphic xmlns:a="http://schemas.openxmlformats.org/drawingml/2006/main">
                <a:graphicData uri="http://schemas.microsoft.com/office/word/2010/wordprocessingShape">
                  <wps:wsp>
                    <wps:cNvSpPr txBox="1"/>
                    <wps:spPr>
                      <a:xfrm>
                        <a:off x="0" y="0"/>
                        <a:ext cx="4257675" cy="962429"/>
                      </a:xfrm>
                      <a:prstGeom prst="rect">
                        <a:avLst/>
                      </a:prstGeom>
                      <a:noFill/>
                      <a:ln w="6350">
                        <a:noFill/>
                      </a:ln>
                    </wps:spPr>
                    <wps:txbx>
                      <w:txbxContent>
                        <w:p w14:paraId="4F167270" w14:textId="77777777" w:rsidR="005D0FF5" w:rsidRPr="00965541" w:rsidRDefault="005D0FF5" w:rsidP="005D0FF5">
                          <w:pPr>
                            <w:pStyle w:val="BasicParagraph"/>
                            <w:jc w:val="right"/>
                            <w:rPr>
                              <w:rFonts w:asciiTheme="minorHAnsi" w:hAnsiTheme="minorHAnsi" w:cstheme="minorHAnsi"/>
                              <w:color w:val="FFFFFF" w:themeColor="background1"/>
                              <w:sz w:val="72"/>
                              <w:szCs w:val="72"/>
                              <w14:textOutline w14:w="9525" w14:cap="flat" w14:cmpd="sng" w14:algn="ctr">
                                <w14:noFill/>
                                <w14:prstDash w14:val="solid"/>
                                <w14:round/>
                              </w14:textOutline>
                            </w:rPr>
                          </w:pPr>
                          <w:r w:rsidRPr="00965541">
                            <w:rPr>
                              <w:rFonts w:asciiTheme="minorHAnsi" w:hAnsiTheme="minorHAnsi" w:cstheme="minorHAnsi"/>
                              <w:color w:val="FFFFFF" w:themeColor="background1"/>
                              <w:sz w:val="72"/>
                              <w:szCs w:val="72"/>
                              <w14:textOutline w14:w="9525" w14:cap="flat" w14:cmpd="sng" w14:algn="ctr">
                                <w14:noFill/>
                                <w14:prstDash w14:val="solid"/>
                                <w14:round/>
                              </w14:textOutline>
                            </w:rP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113AC" id="_x0000_t202" coordsize="21600,21600" o:spt="202" path="m,l,21600r21600,l21600,xe">
              <v:stroke joinstyle="miter"/>
              <v:path gradientshapeok="t" o:connecttype="rect"/>
            </v:shapetype>
            <v:shape id="Text Box 4" o:spid="_x0000_s1026" type="#_x0000_t202" style="position:absolute;margin-left:153.15pt;margin-top:-9.2pt;width:335.25pt;height:7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" filled="f" stroked="f" strokeweight=".5pt">
              <v:textbox>
                <w:txbxContent>
                  <w:p w14:paraId="4F167270" w14:textId="77777777" w:rsidR="005D0FF5" w:rsidRPr="00965541" w:rsidRDefault="005D0FF5" w:rsidP="005D0FF5">
                    <w:pPr>
                      <w:pStyle w:val="BasicParagraph"/>
                      <w:jc w:val="right"/>
                      <w:rPr>
                        <w:rFonts w:asciiTheme="minorHAnsi" w:hAnsiTheme="minorHAnsi" w:cstheme="minorHAnsi"/>
                        <w:color w:val="FFFFFF" w:themeColor="background1"/>
                        <w:sz w:val="72"/>
                        <w:szCs w:val="72"/>
                        <w14:textOutline w14:w="9525" w14:cap="flat" w14:cmpd="sng" w14:algn="ctr">
                          <w14:noFill/>
                          <w14:prstDash w14:val="solid"/>
                          <w14:round/>
                        </w14:textOutline>
                      </w:rPr>
                    </w:pPr>
                    <w:r w:rsidRPr="00965541">
                      <w:rPr>
                        <w:rFonts w:asciiTheme="minorHAnsi" w:hAnsiTheme="minorHAnsi" w:cstheme="minorHAnsi"/>
                        <w:color w:val="FFFFFF" w:themeColor="background1"/>
                        <w:sz w:val="72"/>
                        <w:szCs w:val="72"/>
                        <w14:textOutline w14:w="9525" w14:cap="flat" w14:cmpd="sng" w14:algn="ctr">
                          <w14:noFill/>
                          <w14:prstDash w14:val="solid"/>
                          <w14:round/>
                        </w14:textOutline>
                      </w:rPr>
                      <w:t>AGENDA</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C0D5" w14:textId="0DF6B9D8" w:rsidR="00921BD6" w:rsidRDefault="00921BD6">
    <w:pPr>
      <w:pStyle w:val="Header"/>
    </w:pPr>
    <w:r>
      <w:rPr>
        <w:noProof/>
      </w:rPr>
      <w:drawing>
        <wp:anchor distT="0" distB="0" distL="114300" distR="114300" simplePos="0" relativeHeight="251667456" behindDoc="1" locked="0" layoutInCell="1" allowOverlap="1" wp14:anchorId="4D444DD6" wp14:editId="67346800">
          <wp:simplePos x="0" y="0"/>
          <wp:positionH relativeFrom="page">
            <wp:posOffset>0</wp:posOffset>
          </wp:positionH>
          <wp:positionV relativeFrom="page">
            <wp:posOffset>10795</wp:posOffset>
          </wp:positionV>
          <wp:extent cx="7560000" cy="10698352"/>
          <wp:effectExtent l="0" t="0" r="3175" b="825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4DD"/>
    <w:rsid w:val="00013115"/>
    <w:rsid w:val="000278F1"/>
    <w:rsid w:val="00097F97"/>
    <w:rsid w:val="000A435E"/>
    <w:rsid w:val="000E26FB"/>
    <w:rsid w:val="000F4742"/>
    <w:rsid w:val="00146F34"/>
    <w:rsid w:val="00171DA2"/>
    <w:rsid w:val="00195A89"/>
    <w:rsid w:val="001D5B09"/>
    <w:rsid w:val="001E45EE"/>
    <w:rsid w:val="002E4BA5"/>
    <w:rsid w:val="00363EF1"/>
    <w:rsid w:val="004634FB"/>
    <w:rsid w:val="004956FB"/>
    <w:rsid w:val="004A7D23"/>
    <w:rsid w:val="004C6B9F"/>
    <w:rsid w:val="005D0FF5"/>
    <w:rsid w:val="005E34AD"/>
    <w:rsid w:val="005F71B9"/>
    <w:rsid w:val="00616B8B"/>
    <w:rsid w:val="0068028D"/>
    <w:rsid w:val="0068197B"/>
    <w:rsid w:val="006A6E63"/>
    <w:rsid w:val="006B0473"/>
    <w:rsid w:val="007004BA"/>
    <w:rsid w:val="007448FC"/>
    <w:rsid w:val="007464DD"/>
    <w:rsid w:val="00754417"/>
    <w:rsid w:val="0077500B"/>
    <w:rsid w:val="007B6C13"/>
    <w:rsid w:val="007E19BA"/>
    <w:rsid w:val="00921BD6"/>
    <w:rsid w:val="00926B25"/>
    <w:rsid w:val="00963A78"/>
    <w:rsid w:val="00965541"/>
    <w:rsid w:val="00A31DCC"/>
    <w:rsid w:val="00A330C4"/>
    <w:rsid w:val="00A527F5"/>
    <w:rsid w:val="00A70907"/>
    <w:rsid w:val="00AD06CE"/>
    <w:rsid w:val="00AD6795"/>
    <w:rsid w:val="00B03C68"/>
    <w:rsid w:val="00B82329"/>
    <w:rsid w:val="00C341A5"/>
    <w:rsid w:val="00C61E66"/>
    <w:rsid w:val="00CF7A09"/>
    <w:rsid w:val="00D127BC"/>
    <w:rsid w:val="00D4250E"/>
    <w:rsid w:val="00DC7D42"/>
    <w:rsid w:val="00E4185F"/>
    <w:rsid w:val="00E521B9"/>
    <w:rsid w:val="00E82596"/>
    <w:rsid w:val="00EA776C"/>
    <w:rsid w:val="00EC2320"/>
    <w:rsid w:val="00FA1C4B"/>
    <w:rsid w:val="00FC74FE"/>
    <w:rsid w:val="00FF3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60DAD"/>
  <w14:defaultImageDpi w14:val="32767"/>
  <w15:chartTrackingRefBased/>
  <w15:docId w15:val="{BE296EF6-2E28-3F4E-A208-ED448DF7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1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1311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4DD"/>
    <w:pPr>
      <w:tabs>
        <w:tab w:val="center" w:pos="4680"/>
        <w:tab w:val="right" w:pos="9360"/>
      </w:tabs>
    </w:pPr>
  </w:style>
  <w:style w:type="character" w:customStyle="1" w:styleId="HeaderChar">
    <w:name w:val="Header Char"/>
    <w:basedOn w:val="DefaultParagraphFont"/>
    <w:link w:val="Header"/>
    <w:uiPriority w:val="99"/>
    <w:rsid w:val="007464DD"/>
  </w:style>
  <w:style w:type="paragraph" w:styleId="Footer">
    <w:name w:val="footer"/>
    <w:basedOn w:val="Normal"/>
    <w:link w:val="FooterChar"/>
    <w:uiPriority w:val="99"/>
    <w:unhideWhenUsed/>
    <w:rsid w:val="007464DD"/>
    <w:pPr>
      <w:tabs>
        <w:tab w:val="center" w:pos="4680"/>
        <w:tab w:val="right" w:pos="9360"/>
      </w:tabs>
    </w:pPr>
  </w:style>
  <w:style w:type="character" w:customStyle="1" w:styleId="FooterChar">
    <w:name w:val="Footer Char"/>
    <w:basedOn w:val="DefaultParagraphFont"/>
    <w:link w:val="Footer"/>
    <w:uiPriority w:val="99"/>
    <w:rsid w:val="007464DD"/>
  </w:style>
  <w:style w:type="paragraph" w:customStyle="1" w:styleId="BasicParagraph">
    <w:name w:val="[Basic Paragraph]"/>
    <w:basedOn w:val="Normal"/>
    <w:uiPriority w:val="99"/>
    <w:rsid w:val="007464DD"/>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FFC-CoverTitle">
    <w:name w:val="NFFC - Cover Title"/>
    <w:basedOn w:val="BasicParagraph"/>
    <w:qFormat/>
    <w:rsid w:val="00D4250E"/>
    <w:pPr>
      <w:spacing w:after="200"/>
      <w:jc w:val="center"/>
    </w:pPr>
    <w:rPr>
      <w:rFonts w:ascii="Calibri" w:hAnsi="Calibri" w:cs="Calibri"/>
      <w:color w:val="3C3935"/>
      <w:sz w:val="100"/>
      <w:szCs w:val="100"/>
    </w:rPr>
  </w:style>
  <w:style w:type="paragraph" w:customStyle="1" w:styleId="NFFC-CoverSub-Title">
    <w:name w:val="NFFC - Cover Sub-Title"/>
    <w:basedOn w:val="BasicParagraph"/>
    <w:qFormat/>
    <w:rsid w:val="00D4250E"/>
    <w:pPr>
      <w:jc w:val="center"/>
    </w:pPr>
    <w:rPr>
      <w:rFonts w:ascii="Calibri" w:hAnsi="Calibri" w:cs="Calibri"/>
      <w:color w:val="3C3935"/>
      <w:sz w:val="48"/>
      <w:szCs w:val="48"/>
    </w:rPr>
  </w:style>
  <w:style w:type="paragraph" w:customStyle="1" w:styleId="NFFC-Body">
    <w:name w:val="NFFC - Body"/>
    <w:basedOn w:val="NFFC-CoverSub-Title"/>
    <w:qFormat/>
    <w:rsid w:val="00D4250E"/>
    <w:pPr>
      <w:spacing w:after="100"/>
      <w:jc w:val="left"/>
    </w:pPr>
    <w:rPr>
      <w:sz w:val="24"/>
      <w:szCs w:val="24"/>
    </w:rPr>
  </w:style>
  <w:style w:type="paragraph" w:customStyle="1" w:styleId="NFFC-SmallHeading">
    <w:name w:val="NFFC - Small Heading"/>
    <w:basedOn w:val="NFFC-Body"/>
    <w:qFormat/>
    <w:rsid w:val="00D4250E"/>
    <w:pPr>
      <w:spacing w:before="200"/>
    </w:pPr>
    <w:rPr>
      <w:b/>
      <w:bCs/>
      <w:sz w:val="28"/>
      <w:szCs w:val="28"/>
    </w:rPr>
  </w:style>
  <w:style w:type="character" w:customStyle="1" w:styleId="Heading1Char">
    <w:name w:val="Heading 1 Char"/>
    <w:basedOn w:val="DefaultParagraphFont"/>
    <w:link w:val="Heading1"/>
    <w:uiPriority w:val="9"/>
    <w:rsid w:val="000131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13115"/>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013115"/>
    <w:rPr>
      <w:color w:val="0000FF"/>
      <w:u w:val="single"/>
    </w:rPr>
  </w:style>
  <w:style w:type="paragraph" w:styleId="NormalWeb">
    <w:name w:val="Normal (Web)"/>
    <w:basedOn w:val="Normal"/>
    <w:uiPriority w:val="99"/>
    <w:unhideWhenUsed/>
    <w:rsid w:val="00013115"/>
    <w:pPr>
      <w:spacing w:before="100" w:beforeAutospacing="1" w:after="100" w:afterAutospacing="1"/>
    </w:pPr>
    <w:rPr>
      <w:rFonts w:ascii="Times New Roman" w:eastAsia="Times New Roman" w:hAnsi="Times New Roman" w:cs="Times New Roman"/>
      <w:lang w:val="en-AU" w:eastAsia="en-AU"/>
    </w:rPr>
  </w:style>
  <w:style w:type="character" w:styleId="UnresolvedMention">
    <w:name w:val="Unresolved Mention"/>
    <w:basedOn w:val="DefaultParagraphFont"/>
    <w:uiPriority w:val="99"/>
    <w:rsid w:val="00B82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962910">
      <w:bodyDiv w:val="1"/>
      <w:marLeft w:val="0"/>
      <w:marRight w:val="0"/>
      <w:marTop w:val="0"/>
      <w:marBottom w:val="0"/>
      <w:divBdr>
        <w:top w:val="none" w:sz="0" w:space="0" w:color="auto"/>
        <w:left w:val="none" w:sz="0" w:space="0" w:color="auto"/>
        <w:bottom w:val="none" w:sz="0" w:space="0" w:color="auto"/>
        <w:right w:val="none" w:sz="0" w:space="0" w:color="auto"/>
      </w:divBdr>
    </w:div>
    <w:div w:id="188162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aigi.eventsair.com/national-fruit-fly-symposium-2023/nffc/Site/Regis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eritech.com.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rticulture.com.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preventfruitfly.com.au/wp-content/uploads/2023/04/National-Fruit-Fly-Strategy-2020-25.pdf"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EA108A15FACC4BBD03A4C16DEEC646" ma:contentTypeVersion="21" ma:contentTypeDescription="Create a new document." ma:contentTypeScope="" ma:versionID="682cfff4d59037ea2642d243f32a0fcf">
  <xsd:schema xmlns:xsd="http://www.w3.org/2001/XMLSchema" xmlns:xs="http://www.w3.org/2001/XMLSchema" xmlns:p="http://schemas.microsoft.com/office/2006/metadata/properties" xmlns:ns2="648a38ae-82b1-4d05-aaae-3efddca0d72d" xmlns:ns3="e0bc9cf5-8e36-4ca2-81c3-ac8d32476449" targetNamespace="http://schemas.microsoft.com/office/2006/metadata/properties" ma:root="true" ma:fieldsID="f5092507d7af5d9b8b79731b522a4648" ns2:_="" ns3:_="">
    <xsd:import namespace="648a38ae-82b1-4d05-aaae-3efddca0d72d"/>
    <xsd:import namespace="e0bc9cf5-8e36-4ca2-81c3-ac8d324764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a38ae-82b1-4d05-aaae-3efddca0d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119b85-7177-4fe8-b730-246ea258f93b"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description="Done - input to Sapphire"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bc9cf5-8e36-4ca2-81c3-ac8d324764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bf9279a-ce8f-4958-b098-9149b5a6d269}" ma:internalName="TaxCatchAll" ma:showField="CatchAllData" ma:web="e0bc9cf5-8e36-4ca2-81c3-ac8d324764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8a38ae-82b1-4d05-aaae-3efddca0d72d">
      <Terms xmlns="http://schemas.microsoft.com/office/infopath/2007/PartnerControls"/>
    </lcf76f155ced4ddcb4097134ff3c332f>
    <Status xmlns="648a38ae-82b1-4d05-aaae-3efddca0d72d" xsi:nil="true"/>
    <TaxCatchAll xmlns="e0bc9cf5-8e36-4ca2-81c3-ac8d32476449" xsi:nil="true"/>
  </documentManagement>
</p:properties>
</file>

<file path=customXml/itemProps1.xml><?xml version="1.0" encoding="utf-8"?>
<ds:datastoreItem xmlns:ds="http://schemas.openxmlformats.org/officeDocument/2006/customXml" ds:itemID="{14FA7BDF-A709-7542-8AF0-EBDBBEFF19A8}">
  <ds:schemaRefs>
    <ds:schemaRef ds:uri="http://schemas.openxmlformats.org/officeDocument/2006/bibliography"/>
  </ds:schemaRefs>
</ds:datastoreItem>
</file>

<file path=customXml/itemProps2.xml><?xml version="1.0" encoding="utf-8"?>
<ds:datastoreItem xmlns:ds="http://schemas.openxmlformats.org/officeDocument/2006/customXml" ds:itemID="{78F82662-D22A-4A9D-9A46-193198BD7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a38ae-82b1-4d05-aaae-3efddca0d72d"/>
    <ds:schemaRef ds:uri="e0bc9cf5-8e36-4ca2-81c3-ac8d32476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802EF-D9F9-4162-A2D9-14B0C8E214CC}">
  <ds:schemaRefs>
    <ds:schemaRef ds:uri="http://schemas.microsoft.com/sharepoint/v3/contenttype/forms"/>
  </ds:schemaRefs>
</ds:datastoreItem>
</file>

<file path=customXml/itemProps4.xml><?xml version="1.0" encoding="utf-8"?>
<ds:datastoreItem xmlns:ds="http://schemas.openxmlformats.org/officeDocument/2006/customXml" ds:itemID="{A7B1BEDB-D12D-4162-AD9B-A2BFF5B5C538}">
  <ds:schemaRefs>
    <ds:schemaRef ds:uri="http://schemas.microsoft.com/office/2006/metadata/properties"/>
    <ds:schemaRef ds:uri="http://schemas.microsoft.com/office/infopath/2007/PartnerControls"/>
    <ds:schemaRef ds:uri="648a38ae-82b1-4d05-aaae-3efddca0d72d"/>
    <ds:schemaRef ds:uri="e0bc9cf5-8e36-4ca2-81c3-ac8d32476449"/>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Cord-Udy</dc:creator>
  <cp:keywords/>
  <dc:description/>
  <cp:lastModifiedBy>Karin Steenkamp</cp:lastModifiedBy>
  <cp:revision>26</cp:revision>
  <cp:lastPrinted>2022-06-20T05:00:00Z</cp:lastPrinted>
  <dcterms:created xsi:type="dcterms:W3CDTF">2023-06-23T01:01:00Z</dcterms:created>
  <dcterms:modified xsi:type="dcterms:W3CDTF">2023-06-28T04:07:00Z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0x01010072EA108A15FACC4BBD03A4C16DEEC646</vt:lpwstr>
  </property>
</Properties>
</file>